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5BE" w:rsidRPr="003A05BE" w:rsidRDefault="00C865A3" w:rsidP="003A05BE">
      <w:pPr>
        <w:spacing w:after="0" w:line="240" w:lineRule="auto"/>
        <w:jc w:val="center"/>
        <w:rPr>
          <w:rFonts w:ascii="Arial" w:hAnsi="Arial" w:cs="Arial"/>
          <w:b/>
          <w:color w:val="00B050"/>
          <w:sz w:val="40"/>
          <w:szCs w:val="40"/>
        </w:rPr>
      </w:pPr>
      <w:r w:rsidRPr="003A05BE">
        <w:rPr>
          <w:rFonts w:ascii="Arial" w:hAnsi="Arial" w:cs="Arial"/>
          <w:b/>
          <w:color w:val="00B050"/>
          <w:sz w:val="40"/>
          <w:szCs w:val="40"/>
        </w:rPr>
        <w:t xml:space="preserve">ZÁLOHOVANIE </w:t>
      </w:r>
    </w:p>
    <w:p w:rsidR="00201691" w:rsidRPr="003A05BE" w:rsidRDefault="00C865A3" w:rsidP="003A05BE">
      <w:pPr>
        <w:spacing w:after="0" w:line="240" w:lineRule="auto"/>
        <w:jc w:val="center"/>
        <w:rPr>
          <w:rFonts w:ascii="Arial" w:hAnsi="Arial" w:cs="Arial"/>
          <w:b/>
          <w:color w:val="00B050"/>
          <w:sz w:val="40"/>
          <w:szCs w:val="40"/>
        </w:rPr>
      </w:pPr>
      <w:r w:rsidRPr="003A05BE">
        <w:rPr>
          <w:rFonts w:ascii="Arial" w:hAnsi="Arial" w:cs="Arial"/>
          <w:b/>
          <w:color w:val="00B050"/>
          <w:sz w:val="40"/>
          <w:szCs w:val="40"/>
        </w:rPr>
        <w:t xml:space="preserve">JEDNORAZOVÝCH </w:t>
      </w:r>
      <w:r w:rsidR="00C91D87" w:rsidRPr="003A05BE">
        <w:rPr>
          <w:rFonts w:ascii="Arial" w:hAnsi="Arial" w:cs="Arial"/>
          <w:b/>
          <w:color w:val="00B050"/>
          <w:sz w:val="40"/>
          <w:szCs w:val="40"/>
        </w:rPr>
        <w:t xml:space="preserve">NÁPOJOVÝCH </w:t>
      </w:r>
      <w:r w:rsidRPr="003A05BE">
        <w:rPr>
          <w:rFonts w:ascii="Arial" w:hAnsi="Arial" w:cs="Arial"/>
          <w:b/>
          <w:color w:val="00B050"/>
          <w:sz w:val="40"/>
          <w:szCs w:val="40"/>
        </w:rPr>
        <w:t>OBALOV</w:t>
      </w:r>
    </w:p>
    <w:p w:rsidR="00C865A3" w:rsidRPr="009F5C3A" w:rsidRDefault="00C865A3" w:rsidP="003A05BE">
      <w:pPr>
        <w:spacing w:after="0" w:line="240" w:lineRule="auto"/>
        <w:jc w:val="center"/>
        <w:rPr>
          <w:rFonts w:ascii="Arial" w:hAnsi="Arial" w:cs="Arial"/>
          <w:b/>
          <w:color w:val="00B050"/>
          <w:sz w:val="48"/>
          <w:szCs w:val="48"/>
        </w:rPr>
      </w:pPr>
      <w:bookmarkStart w:id="0" w:name="_GoBack"/>
      <w:bookmarkEnd w:id="0"/>
      <w:r w:rsidRPr="009F5C3A">
        <w:rPr>
          <w:rFonts w:ascii="Arial" w:hAnsi="Arial" w:cs="Arial"/>
          <w:b/>
          <w:color w:val="00B050"/>
          <w:sz w:val="48"/>
          <w:szCs w:val="48"/>
        </w:rPr>
        <w:t>OD 01.01.2022</w:t>
      </w:r>
    </w:p>
    <w:p w:rsidR="00C865A3" w:rsidRDefault="00C865A3" w:rsidP="003A0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05BE" w:rsidRPr="0073410E" w:rsidRDefault="003A05BE" w:rsidP="003A05BE">
      <w:pPr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FF0000"/>
          <w:sz w:val="32"/>
          <w:szCs w:val="32"/>
          <w:lang w:eastAsia="sk-SK"/>
        </w:rPr>
      </w:pPr>
      <w:r w:rsidRPr="003A05BE">
        <w:rPr>
          <w:rFonts w:ascii="Arial" w:eastAsia="Times New Roman" w:hAnsi="Arial" w:cs="Arial"/>
          <w:b/>
          <w:bCs/>
          <w:color w:val="FF0000"/>
          <w:sz w:val="32"/>
          <w:szCs w:val="32"/>
          <w:lang w:eastAsia="sk-SK"/>
        </w:rPr>
        <w:t>Čo sa bude zálohovať?</w:t>
      </w:r>
    </w:p>
    <w:p w:rsidR="0073410E" w:rsidRDefault="003A05BE" w:rsidP="003A05BE">
      <w:pPr>
        <w:spacing w:after="0" w:line="240" w:lineRule="auto"/>
        <w:jc w:val="both"/>
        <w:outlineLvl w:val="3"/>
        <w:rPr>
          <w:rFonts w:ascii="Arial" w:hAnsi="Arial" w:cs="Arial"/>
          <w:sz w:val="26"/>
          <w:szCs w:val="26"/>
        </w:rPr>
      </w:pPr>
      <w:r w:rsidRPr="0073410E">
        <w:rPr>
          <w:rFonts w:ascii="Arial" w:hAnsi="Arial" w:cs="Arial"/>
          <w:sz w:val="26"/>
          <w:szCs w:val="26"/>
        </w:rPr>
        <w:t xml:space="preserve">Zálohovať sa budú </w:t>
      </w:r>
      <w:r w:rsidRPr="0073410E">
        <w:rPr>
          <w:rFonts w:ascii="Arial" w:hAnsi="Arial" w:cs="Arial"/>
          <w:b/>
          <w:sz w:val="26"/>
          <w:szCs w:val="26"/>
        </w:rPr>
        <w:t>všetky jednorazové obaly na nápoje z plastu (fľaše) a kovu (plechovky) s objemom od 0,1 litra do 3 litrov vrátane</w:t>
      </w:r>
      <w:r w:rsidR="0073410E" w:rsidRPr="0073410E">
        <w:rPr>
          <w:rFonts w:ascii="Arial" w:hAnsi="Arial" w:cs="Arial"/>
          <w:sz w:val="26"/>
          <w:szCs w:val="26"/>
        </w:rPr>
        <w:t xml:space="preserve">. </w:t>
      </w:r>
    </w:p>
    <w:p w:rsidR="003A05BE" w:rsidRPr="003A05BE" w:rsidRDefault="0073410E" w:rsidP="003A05BE">
      <w:pPr>
        <w:spacing w:after="0" w:line="240" w:lineRule="auto"/>
        <w:jc w:val="both"/>
        <w:outlineLvl w:val="3"/>
        <w:rPr>
          <w:rFonts w:ascii="Arial" w:eastAsia="Times New Roman" w:hAnsi="Arial" w:cs="Arial"/>
          <w:b/>
          <w:bCs/>
          <w:color w:val="FF0000"/>
          <w:sz w:val="26"/>
          <w:szCs w:val="26"/>
          <w:lang w:eastAsia="sk-SK"/>
        </w:rPr>
      </w:pPr>
      <w:r w:rsidRPr="0073410E">
        <w:rPr>
          <w:rFonts w:ascii="Arial" w:hAnsi="Arial" w:cs="Arial"/>
          <w:sz w:val="26"/>
          <w:szCs w:val="26"/>
        </w:rPr>
        <w:t xml:space="preserve">Patria sem </w:t>
      </w:r>
      <w:r>
        <w:rPr>
          <w:rFonts w:ascii="Arial" w:hAnsi="Arial" w:cs="Arial"/>
          <w:sz w:val="26"/>
          <w:szCs w:val="26"/>
        </w:rPr>
        <w:t xml:space="preserve">fľaše a plechovky od </w:t>
      </w:r>
      <w:r w:rsidRPr="0073410E">
        <w:rPr>
          <w:rFonts w:ascii="Arial" w:hAnsi="Arial" w:cs="Arial"/>
          <w:sz w:val="26"/>
          <w:szCs w:val="26"/>
        </w:rPr>
        <w:t>sýten</w:t>
      </w:r>
      <w:r>
        <w:rPr>
          <w:rFonts w:ascii="Arial" w:hAnsi="Arial" w:cs="Arial"/>
          <w:sz w:val="26"/>
          <w:szCs w:val="26"/>
        </w:rPr>
        <w:t>ých</w:t>
      </w:r>
      <w:r w:rsidRPr="0073410E">
        <w:rPr>
          <w:rFonts w:ascii="Arial" w:hAnsi="Arial" w:cs="Arial"/>
          <w:sz w:val="26"/>
          <w:szCs w:val="26"/>
        </w:rPr>
        <w:t xml:space="preserve"> sladen</w:t>
      </w:r>
      <w:r>
        <w:rPr>
          <w:rFonts w:ascii="Arial" w:hAnsi="Arial" w:cs="Arial"/>
          <w:sz w:val="26"/>
          <w:szCs w:val="26"/>
        </w:rPr>
        <w:t>ých</w:t>
      </w:r>
      <w:r w:rsidRPr="0073410E">
        <w:rPr>
          <w:rFonts w:ascii="Arial" w:hAnsi="Arial" w:cs="Arial"/>
          <w:sz w:val="26"/>
          <w:szCs w:val="26"/>
        </w:rPr>
        <w:t xml:space="preserve"> nápoj</w:t>
      </w:r>
      <w:r>
        <w:rPr>
          <w:rFonts w:ascii="Arial" w:hAnsi="Arial" w:cs="Arial"/>
          <w:sz w:val="26"/>
          <w:szCs w:val="26"/>
        </w:rPr>
        <w:t>ov</w:t>
      </w:r>
      <w:r w:rsidRPr="0073410E">
        <w:rPr>
          <w:rFonts w:ascii="Arial" w:hAnsi="Arial" w:cs="Arial"/>
          <w:sz w:val="26"/>
          <w:szCs w:val="26"/>
        </w:rPr>
        <w:t>, nesýten</w:t>
      </w:r>
      <w:r w:rsidR="009F5C3A">
        <w:rPr>
          <w:rFonts w:ascii="Arial" w:hAnsi="Arial" w:cs="Arial"/>
          <w:sz w:val="26"/>
          <w:szCs w:val="26"/>
        </w:rPr>
        <w:t>ých</w:t>
      </w:r>
      <w:r w:rsidRPr="0073410E">
        <w:rPr>
          <w:rFonts w:ascii="Arial" w:hAnsi="Arial" w:cs="Arial"/>
          <w:sz w:val="26"/>
          <w:szCs w:val="26"/>
        </w:rPr>
        <w:t xml:space="preserve"> </w:t>
      </w:r>
      <w:r w:rsidR="009F5C3A" w:rsidRPr="0073410E">
        <w:rPr>
          <w:rFonts w:ascii="Arial" w:hAnsi="Arial" w:cs="Arial"/>
          <w:sz w:val="26"/>
          <w:szCs w:val="26"/>
        </w:rPr>
        <w:t>sladen</w:t>
      </w:r>
      <w:r w:rsidR="009F5C3A">
        <w:rPr>
          <w:rFonts w:ascii="Arial" w:hAnsi="Arial" w:cs="Arial"/>
          <w:sz w:val="26"/>
          <w:szCs w:val="26"/>
        </w:rPr>
        <w:t>ých</w:t>
      </w:r>
      <w:r w:rsidR="009F5C3A" w:rsidRPr="0073410E">
        <w:rPr>
          <w:rFonts w:ascii="Arial" w:hAnsi="Arial" w:cs="Arial"/>
          <w:sz w:val="26"/>
          <w:szCs w:val="26"/>
        </w:rPr>
        <w:t xml:space="preserve"> nápoj</w:t>
      </w:r>
      <w:r w:rsidR="009F5C3A">
        <w:rPr>
          <w:rFonts w:ascii="Arial" w:hAnsi="Arial" w:cs="Arial"/>
          <w:sz w:val="26"/>
          <w:szCs w:val="26"/>
        </w:rPr>
        <w:t>ov</w:t>
      </w:r>
      <w:r w:rsidRPr="0073410E">
        <w:rPr>
          <w:rFonts w:ascii="Arial" w:hAnsi="Arial" w:cs="Arial"/>
          <w:sz w:val="26"/>
          <w:szCs w:val="26"/>
        </w:rPr>
        <w:t>, mineráln</w:t>
      </w:r>
      <w:r w:rsidR="009F5C3A">
        <w:rPr>
          <w:rFonts w:ascii="Arial" w:hAnsi="Arial" w:cs="Arial"/>
          <w:sz w:val="26"/>
          <w:szCs w:val="26"/>
        </w:rPr>
        <w:t>ych</w:t>
      </w:r>
      <w:r w:rsidRPr="0073410E">
        <w:rPr>
          <w:rFonts w:ascii="Arial" w:hAnsi="Arial" w:cs="Arial"/>
          <w:sz w:val="26"/>
          <w:szCs w:val="26"/>
        </w:rPr>
        <w:t xml:space="preserve"> v</w:t>
      </w:r>
      <w:r w:rsidR="009F5C3A">
        <w:rPr>
          <w:rFonts w:ascii="Arial" w:hAnsi="Arial" w:cs="Arial"/>
          <w:sz w:val="26"/>
          <w:szCs w:val="26"/>
        </w:rPr>
        <w:t>ôd</w:t>
      </w:r>
      <w:r w:rsidRPr="0073410E">
        <w:rPr>
          <w:rFonts w:ascii="Arial" w:hAnsi="Arial" w:cs="Arial"/>
          <w:sz w:val="26"/>
          <w:szCs w:val="26"/>
        </w:rPr>
        <w:t>, pramenit</w:t>
      </w:r>
      <w:r w:rsidR="009F5C3A">
        <w:rPr>
          <w:rFonts w:ascii="Arial" w:hAnsi="Arial" w:cs="Arial"/>
          <w:sz w:val="26"/>
          <w:szCs w:val="26"/>
        </w:rPr>
        <w:t>ých</w:t>
      </w:r>
      <w:r w:rsidRPr="0073410E">
        <w:rPr>
          <w:rFonts w:ascii="Arial" w:hAnsi="Arial" w:cs="Arial"/>
          <w:sz w:val="26"/>
          <w:szCs w:val="26"/>
        </w:rPr>
        <w:t xml:space="preserve"> v</w:t>
      </w:r>
      <w:r w:rsidR="009F5C3A">
        <w:rPr>
          <w:rFonts w:ascii="Arial" w:hAnsi="Arial" w:cs="Arial"/>
          <w:sz w:val="26"/>
          <w:szCs w:val="26"/>
        </w:rPr>
        <w:t>ô</w:t>
      </w:r>
      <w:r w:rsidRPr="0073410E">
        <w:rPr>
          <w:rFonts w:ascii="Arial" w:hAnsi="Arial" w:cs="Arial"/>
          <w:sz w:val="26"/>
          <w:szCs w:val="26"/>
        </w:rPr>
        <w:t>d, dojčensk</w:t>
      </w:r>
      <w:r w:rsidR="009F5C3A">
        <w:rPr>
          <w:rFonts w:ascii="Arial" w:hAnsi="Arial" w:cs="Arial"/>
          <w:sz w:val="26"/>
          <w:szCs w:val="26"/>
        </w:rPr>
        <w:t>ých</w:t>
      </w:r>
      <w:r w:rsidRPr="0073410E">
        <w:rPr>
          <w:rFonts w:ascii="Arial" w:hAnsi="Arial" w:cs="Arial"/>
          <w:sz w:val="26"/>
          <w:szCs w:val="26"/>
        </w:rPr>
        <w:t xml:space="preserve"> v</w:t>
      </w:r>
      <w:r w:rsidR="009F5C3A">
        <w:rPr>
          <w:rFonts w:ascii="Arial" w:hAnsi="Arial" w:cs="Arial"/>
          <w:sz w:val="26"/>
          <w:szCs w:val="26"/>
        </w:rPr>
        <w:t>ô</w:t>
      </w:r>
      <w:r w:rsidRPr="0073410E">
        <w:rPr>
          <w:rFonts w:ascii="Arial" w:hAnsi="Arial" w:cs="Arial"/>
          <w:sz w:val="26"/>
          <w:szCs w:val="26"/>
        </w:rPr>
        <w:t>d, ochuten</w:t>
      </w:r>
      <w:r w:rsidR="009F5C3A">
        <w:rPr>
          <w:rFonts w:ascii="Arial" w:hAnsi="Arial" w:cs="Arial"/>
          <w:sz w:val="26"/>
          <w:szCs w:val="26"/>
        </w:rPr>
        <w:t>ých</w:t>
      </w:r>
      <w:r w:rsidRPr="0073410E">
        <w:rPr>
          <w:rFonts w:ascii="Arial" w:hAnsi="Arial" w:cs="Arial"/>
          <w:sz w:val="26"/>
          <w:szCs w:val="26"/>
        </w:rPr>
        <w:t xml:space="preserve"> v</w:t>
      </w:r>
      <w:r w:rsidR="009F5C3A">
        <w:rPr>
          <w:rFonts w:ascii="Arial" w:hAnsi="Arial" w:cs="Arial"/>
          <w:sz w:val="26"/>
          <w:szCs w:val="26"/>
        </w:rPr>
        <w:t>ô</w:t>
      </w:r>
      <w:r w:rsidRPr="0073410E">
        <w:rPr>
          <w:rFonts w:ascii="Arial" w:hAnsi="Arial" w:cs="Arial"/>
          <w:sz w:val="26"/>
          <w:szCs w:val="26"/>
        </w:rPr>
        <w:t>d, ovocn</w:t>
      </w:r>
      <w:r w:rsidR="009F5C3A">
        <w:rPr>
          <w:rFonts w:ascii="Arial" w:hAnsi="Arial" w:cs="Arial"/>
          <w:sz w:val="26"/>
          <w:szCs w:val="26"/>
        </w:rPr>
        <w:t>ých</w:t>
      </w:r>
      <w:r w:rsidRPr="0073410E">
        <w:rPr>
          <w:rFonts w:ascii="Arial" w:hAnsi="Arial" w:cs="Arial"/>
          <w:sz w:val="26"/>
          <w:szCs w:val="26"/>
        </w:rPr>
        <w:t xml:space="preserve"> š</w:t>
      </w:r>
      <w:r w:rsidR="009F5C3A">
        <w:rPr>
          <w:rFonts w:ascii="Arial" w:hAnsi="Arial" w:cs="Arial"/>
          <w:sz w:val="26"/>
          <w:szCs w:val="26"/>
        </w:rPr>
        <w:t>tiav</w:t>
      </w:r>
      <w:r w:rsidRPr="0073410E">
        <w:rPr>
          <w:rFonts w:ascii="Arial" w:hAnsi="Arial" w:cs="Arial"/>
          <w:sz w:val="26"/>
          <w:szCs w:val="26"/>
        </w:rPr>
        <w:t>, nektár</w:t>
      </w:r>
      <w:r w:rsidR="009F5C3A">
        <w:rPr>
          <w:rFonts w:ascii="Arial" w:hAnsi="Arial" w:cs="Arial"/>
          <w:sz w:val="26"/>
          <w:szCs w:val="26"/>
        </w:rPr>
        <w:t>ov</w:t>
      </w:r>
      <w:r w:rsidRPr="0073410E">
        <w:rPr>
          <w:rFonts w:ascii="Arial" w:hAnsi="Arial" w:cs="Arial"/>
          <w:sz w:val="26"/>
          <w:szCs w:val="26"/>
        </w:rPr>
        <w:t>, ovocn</w:t>
      </w:r>
      <w:r w:rsidR="009F5C3A">
        <w:rPr>
          <w:rFonts w:ascii="Arial" w:hAnsi="Arial" w:cs="Arial"/>
          <w:sz w:val="26"/>
          <w:szCs w:val="26"/>
        </w:rPr>
        <w:t>ých</w:t>
      </w:r>
      <w:r w:rsidRPr="0073410E">
        <w:rPr>
          <w:rFonts w:ascii="Arial" w:hAnsi="Arial" w:cs="Arial"/>
          <w:sz w:val="26"/>
          <w:szCs w:val="26"/>
        </w:rPr>
        <w:t xml:space="preserve"> nápoj</w:t>
      </w:r>
      <w:r w:rsidR="009F5C3A">
        <w:rPr>
          <w:rFonts w:ascii="Arial" w:hAnsi="Arial" w:cs="Arial"/>
          <w:sz w:val="26"/>
          <w:szCs w:val="26"/>
        </w:rPr>
        <w:t>ov</w:t>
      </w:r>
      <w:r w:rsidRPr="0073410E">
        <w:rPr>
          <w:rFonts w:ascii="Arial" w:hAnsi="Arial" w:cs="Arial"/>
          <w:sz w:val="26"/>
          <w:szCs w:val="26"/>
        </w:rPr>
        <w:t>, ľadov</w:t>
      </w:r>
      <w:r w:rsidR="009F5C3A">
        <w:rPr>
          <w:rFonts w:ascii="Arial" w:hAnsi="Arial" w:cs="Arial"/>
          <w:sz w:val="26"/>
          <w:szCs w:val="26"/>
        </w:rPr>
        <w:t>ých</w:t>
      </w:r>
      <w:r w:rsidRPr="0073410E">
        <w:rPr>
          <w:rFonts w:ascii="Arial" w:hAnsi="Arial" w:cs="Arial"/>
          <w:sz w:val="26"/>
          <w:szCs w:val="26"/>
        </w:rPr>
        <w:t xml:space="preserve"> čaj</w:t>
      </w:r>
      <w:r w:rsidR="009F5C3A">
        <w:rPr>
          <w:rFonts w:ascii="Arial" w:hAnsi="Arial" w:cs="Arial"/>
          <w:sz w:val="26"/>
          <w:szCs w:val="26"/>
        </w:rPr>
        <w:t>ov</w:t>
      </w:r>
      <w:r w:rsidRPr="0073410E">
        <w:rPr>
          <w:rFonts w:ascii="Arial" w:hAnsi="Arial" w:cs="Arial"/>
          <w:sz w:val="26"/>
          <w:szCs w:val="26"/>
        </w:rPr>
        <w:t>, športov</w:t>
      </w:r>
      <w:r w:rsidR="009F5C3A">
        <w:rPr>
          <w:rFonts w:ascii="Arial" w:hAnsi="Arial" w:cs="Arial"/>
          <w:sz w:val="26"/>
          <w:szCs w:val="26"/>
        </w:rPr>
        <w:t>ých</w:t>
      </w:r>
      <w:r w:rsidRPr="0073410E">
        <w:rPr>
          <w:rFonts w:ascii="Arial" w:hAnsi="Arial" w:cs="Arial"/>
          <w:sz w:val="26"/>
          <w:szCs w:val="26"/>
        </w:rPr>
        <w:t xml:space="preserve"> nápoj</w:t>
      </w:r>
      <w:r w:rsidR="009F5C3A">
        <w:rPr>
          <w:rFonts w:ascii="Arial" w:hAnsi="Arial" w:cs="Arial"/>
          <w:sz w:val="26"/>
          <w:szCs w:val="26"/>
        </w:rPr>
        <w:t>ov</w:t>
      </w:r>
      <w:r w:rsidRPr="0073410E">
        <w:rPr>
          <w:rFonts w:ascii="Arial" w:hAnsi="Arial" w:cs="Arial"/>
          <w:sz w:val="26"/>
          <w:szCs w:val="26"/>
        </w:rPr>
        <w:t xml:space="preserve">, </w:t>
      </w:r>
      <w:r w:rsidR="009F5C3A" w:rsidRPr="0073410E">
        <w:rPr>
          <w:rFonts w:ascii="Arial" w:hAnsi="Arial" w:cs="Arial"/>
          <w:sz w:val="26"/>
          <w:szCs w:val="26"/>
        </w:rPr>
        <w:t>energetick</w:t>
      </w:r>
      <w:r w:rsidR="009F5C3A">
        <w:rPr>
          <w:rFonts w:ascii="Arial" w:hAnsi="Arial" w:cs="Arial"/>
          <w:sz w:val="26"/>
          <w:szCs w:val="26"/>
        </w:rPr>
        <w:t>ých</w:t>
      </w:r>
      <w:r w:rsidRPr="0073410E">
        <w:rPr>
          <w:rFonts w:ascii="Arial" w:hAnsi="Arial" w:cs="Arial"/>
          <w:sz w:val="26"/>
          <w:szCs w:val="26"/>
        </w:rPr>
        <w:t xml:space="preserve"> nápoj</w:t>
      </w:r>
      <w:r w:rsidR="009F5C3A">
        <w:rPr>
          <w:rFonts w:ascii="Arial" w:hAnsi="Arial" w:cs="Arial"/>
          <w:sz w:val="26"/>
          <w:szCs w:val="26"/>
        </w:rPr>
        <w:t>ov</w:t>
      </w:r>
      <w:r w:rsidRPr="0073410E">
        <w:rPr>
          <w:rFonts w:ascii="Arial" w:hAnsi="Arial" w:cs="Arial"/>
          <w:sz w:val="26"/>
          <w:szCs w:val="26"/>
        </w:rPr>
        <w:t>, piv</w:t>
      </w:r>
      <w:r w:rsidR="009F5C3A">
        <w:rPr>
          <w:rFonts w:ascii="Arial" w:hAnsi="Arial" w:cs="Arial"/>
          <w:sz w:val="26"/>
          <w:szCs w:val="26"/>
        </w:rPr>
        <w:t>a</w:t>
      </w:r>
      <w:r w:rsidRPr="0073410E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73410E">
        <w:rPr>
          <w:rFonts w:ascii="Arial" w:hAnsi="Arial" w:cs="Arial"/>
          <w:sz w:val="26"/>
          <w:szCs w:val="26"/>
        </w:rPr>
        <w:t>cider</w:t>
      </w:r>
      <w:r w:rsidR="009F5C3A">
        <w:rPr>
          <w:rFonts w:ascii="Arial" w:hAnsi="Arial" w:cs="Arial"/>
          <w:sz w:val="26"/>
          <w:szCs w:val="26"/>
        </w:rPr>
        <w:t>u</w:t>
      </w:r>
      <w:proofErr w:type="spellEnd"/>
      <w:r w:rsidRPr="0073410E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73410E">
        <w:rPr>
          <w:rFonts w:ascii="Arial" w:hAnsi="Arial" w:cs="Arial"/>
          <w:sz w:val="26"/>
          <w:szCs w:val="26"/>
        </w:rPr>
        <w:t>perry</w:t>
      </w:r>
      <w:proofErr w:type="spellEnd"/>
      <w:r w:rsidRPr="0073410E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73410E">
        <w:rPr>
          <w:rFonts w:ascii="Arial" w:hAnsi="Arial" w:cs="Arial"/>
          <w:sz w:val="26"/>
          <w:szCs w:val="26"/>
        </w:rPr>
        <w:t>radler</w:t>
      </w:r>
      <w:r w:rsidR="009F5C3A">
        <w:rPr>
          <w:rFonts w:ascii="Arial" w:hAnsi="Arial" w:cs="Arial"/>
          <w:sz w:val="26"/>
          <w:szCs w:val="26"/>
        </w:rPr>
        <w:t>a</w:t>
      </w:r>
      <w:proofErr w:type="spellEnd"/>
      <w:r w:rsidRPr="0073410E">
        <w:rPr>
          <w:rFonts w:ascii="Arial" w:hAnsi="Arial" w:cs="Arial"/>
          <w:sz w:val="26"/>
          <w:szCs w:val="26"/>
        </w:rPr>
        <w:t xml:space="preserve"> a ovocné</w:t>
      </w:r>
      <w:r w:rsidR="009F5C3A">
        <w:rPr>
          <w:rFonts w:ascii="Arial" w:hAnsi="Arial" w:cs="Arial"/>
          <w:sz w:val="26"/>
          <w:szCs w:val="26"/>
        </w:rPr>
        <w:t>ho</w:t>
      </w:r>
      <w:r w:rsidRPr="0073410E">
        <w:rPr>
          <w:rFonts w:ascii="Arial" w:hAnsi="Arial" w:cs="Arial"/>
          <w:sz w:val="26"/>
          <w:szCs w:val="26"/>
        </w:rPr>
        <w:t xml:space="preserve"> vín</w:t>
      </w:r>
      <w:r w:rsidR="009F5C3A">
        <w:rPr>
          <w:rFonts w:ascii="Arial" w:hAnsi="Arial" w:cs="Arial"/>
          <w:sz w:val="26"/>
          <w:szCs w:val="26"/>
        </w:rPr>
        <w:t>a.</w:t>
      </w:r>
    </w:p>
    <w:p w:rsidR="00AC5797" w:rsidRPr="00C004AE" w:rsidRDefault="009F5C3A" w:rsidP="003A05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  <w:r w:rsidRPr="00C004AE">
        <w:rPr>
          <w:rFonts w:ascii="Arial" w:hAnsi="Arial" w:cs="Arial"/>
          <w:b/>
          <w:sz w:val="26"/>
          <w:szCs w:val="26"/>
        </w:rPr>
        <w:t xml:space="preserve">Nepatria sem plastové </w:t>
      </w:r>
      <w:r w:rsidR="00C004AE">
        <w:rPr>
          <w:rFonts w:ascii="Arial" w:hAnsi="Arial" w:cs="Arial"/>
          <w:b/>
          <w:sz w:val="26"/>
          <w:szCs w:val="26"/>
        </w:rPr>
        <w:t>jednorazové obaly</w:t>
      </w:r>
      <w:r w:rsidRPr="00C004AE">
        <w:rPr>
          <w:rFonts w:ascii="Arial" w:hAnsi="Arial" w:cs="Arial"/>
          <w:b/>
          <w:sz w:val="26"/>
          <w:szCs w:val="26"/>
        </w:rPr>
        <w:t xml:space="preserve"> od mlieka, sirupov a tvrdého alkoholu. </w:t>
      </w:r>
    </w:p>
    <w:p w:rsidR="002D4D2C" w:rsidRDefault="002D4D2C" w:rsidP="00BE1C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BE1CE2" w:rsidRPr="00BE1CE2" w:rsidRDefault="00BE1CE2" w:rsidP="00BE1CE2">
      <w:pPr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FF0000"/>
          <w:sz w:val="32"/>
          <w:szCs w:val="32"/>
          <w:lang w:eastAsia="sk-SK"/>
        </w:rPr>
      </w:pPr>
      <w:r w:rsidRPr="00BE1CE2">
        <w:rPr>
          <w:rFonts w:ascii="Arial" w:eastAsia="Times New Roman" w:hAnsi="Arial" w:cs="Arial"/>
          <w:b/>
          <w:bCs/>
          <w:color w:val="FF0000"/>
          <w:sz w:val="32"/>
          <w:szCs w:val="32"/>
          <w:lang w:eastAsia="sk-SK"/>
        </w:rPr>
        <w:t>Aká bude výška zálohu?</w:t>
      </w:r>
    </w:p>
    <w:p w:rsidR="009F5C3A" w:rsidRDefault="00BE1CE2" w:rsidP="009F5C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E1CE2">
        <w:rPr>
          <w:rFonts w:ascii="Arial" w:hAnsi="Arial" w:cs="Arial"/>
          <w:sz w:val="26"/>
          <w:szCs w:val="26"/>
        </w:rPr>
        <w:t>Výška zálohu bude jednotná pre plastové fľaše aj plechovky</w:t>
      </w:r>
      <w:r>
        <w:rPr>
          <w:rFonts w:ascii="Arial" w:hAnsi="Arial" w:cs="Arial"/>
          <w:sz w:val="26"/>
          <w:szCs w:val="26"/>
        </w:rPr>
        <w:t xml:space="preserve"> – </w:t>
      </w:r>
      <w:r w:rsidRPr="00BE1CE2">
        <w:rPr>
          <w:rFonts w:ascii="Arial" w:hAnsi="Arial" w:cs="Arial"/>
          <w:b/>
          <w:sz w:val="26"/>
          <w:szCs w:val="26"/>
        </w:rPr>
        <w:t>0,15 eur</w:t>
      </w:r>
      <w:r>
        <w:rPr>
          <w:rFonts w:ascii="Arial" w:hAnsi="Arial" w:cs="Arial"/>
          <w:b/>
          <w:sz w:val="26"/>
          <w:szCs w:val="26"/>
        </w:rPr>
        <w:t>a</w:t>
      </w:r>
      <w:r w:rsidRPr="00BE1CE2">
        <w:rPr>
          <w:rFonts w:ascii="Arial" w:hAnsi="Arial" w:cs="Arial"/>
          <w:sz w:val="26"/>
          <w:szCs w:val="26"/>
        </w:rPr>
        <w:t>.</w:t>
      </w:r>
    </w:p>
    <w:p w:rsidR="00BE1CE2" w:rsidRDefault="00BE1CE2" w:rsidP="00013B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013BF6" w:rsidRPr="00013BF6" w:rsidRDefault="00013BF6" w:rsidP="00013BF6">
      <w:pPr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FF0000"/>
          <w:sz w:val="32"/>
          <w:szCs w:val="32"/>
          <w:lang w:eastAsia="sk-SK"/>
        </w:rPr>
      </w:pPr>
      <w:r w:rsidRPr="00013BF6">
        <w:rPr>
          <w:rFonts w:ascii="Arial" w:eastAsia="Times New Roman" w:hAnsi="Arial" w:cs="Arial"/>
          <w:b/>
          <w:bCs/>
          <w:color w:val="FF0000"/>
          <w:sz w:val="32"/>
          <w:szCs w:val="32"/>
          <w:lang w:eastAsia="sk-SK"/>
        </w:rPr>
        <w:t xml:space="preserve">Čo si treba všímať na </w:t>
      </w:r>
      <w:r>
        <w:rPr>
          <w:rFonts w:ascii="Arial" w:eastAsia="Times New Roman" w:hAnsi="Arial" w:cs="Arial"/>
          <w:b/>
          <w:bCs/>
          <w:color w:val="FF0000"/>
          <w:sz w:val="32"/>
          <w:szCs w:val="32"/>
          <w:lang w:eastAsia="sk-SK"/>
        </w:rPr>
        <w:t>plastovej</w:t>
      </w:r>
      <w:r w:rsidRPr="00013BF6">
        <w:rPr>
          <w:rFonts w:ascii="Arial" w:eastAsia="Times New Roman" w:hAnsi="Arial" w:cs="Arial"/>
          <w:b/>
          <w:bCs/>
          <w:color w:val="FF0000"/>
          <w:sz w:val="32"/>
          <w:szCs w:val="32"/>
          <w:lang w:eastAsia="sk-SK"/>
        </w:rPr>
        <w:t xml:space="preserve"> fľaši a plechovke?</w:t>
      </w:r>
    </w:p>
    <w:p w:rsidR="00AC5797" w:rsidRDefault="00013BF6" w:rsidP="005D2A5E">
      <w:pPr>
        <w:spacing w:after="0" w:line="240" w:lineRule="auto"/>
        <w:jc w:val="both"/>
        <w:rPr>
          <w:noProof/>
        </w:rPr>
      </w:pPr>
      <w:r w:rsidRPr="00013BF6">
        <w:rPr>
          <w:rFonts w:ascii="Arial" w:hAnsi="Arial" w:cs="Arial"/>
          <w:sz w:val="26"/>
          <w:szCs w:val="26"/>
        </w:rPr>
        <w:t xml:space="preserve">Pri nákupe </w:t>
      </w:r>
      <w:r w:rsidR="00B94C31">
        <w:rPr>
          <w:rFonts w:ascii="Arial" w:hAnsi="Arial" w:cs="Arial"/>
          <w:sz w:val="26"/>
          <w:szCs w:val="26"/>
        </w:rPr>
        <w:t>nápojov</w:t>
      </w:r>
      <w:r w:rsidRPr="00013BF6">
        <w:rPr>
          <w:rFonts w:ascii="Arial" w:hAnsi="Arial" w:cs="Arial"/>
          <w:sz w:val="26"/>
          <w:szCs w:val="26"/>
        </w:rPr>
        <w:t xml:space="preserve"> si treba všímať grafický symbo</w:t>
      </w:r>
      <w:r w:rsidR="00F47D64" w:rsidRPr="00B94C31">
        <w:rPr>
          <w:rFonts w:ascii="Arial" w:hAnsi="Arial" w:cs="Arial"/>
          <w:sz w:val="26"/>
          <w:szCs w:val="26"/>
        </w:rPr>
        <w:t>l</w:t>
      </w:r>
      <w:r w:rsidR="00B94C31" w:rsidRPr="00B94C31">
        <w:rPr>
          <w:rFonts w:ascii="Arial" w:hAnsi="Arial" w:cs="Arial"/>
          <w:noProof/>
          <w:sz w:val="26"/>
          <w:szCs w:val="26"/>
        </w:rPr>
        <w:t xml:space="preserve"> (Z)</w:t>
      </w:r>
      <w:r w:rsidR="00B94C31">
        <w:rPr>
          <w:noProof/>
        </w:rPr>
        <w:t xml:space="preserve"> </w:t>
      </w:r>
      <w:r w:rsidRPr="00013BF6">
        <w:rPr>
          <w:rFonts w:ascii="Arial" w:hAnsi="Arial" w:cs="Arial"/>
          <w:sz w:val="26"/>
          <w:szCs w:val="26"/>
        </w:rPr>
        <w:t>umiestnený v blízkosti čiarového kódu a text ZÁLOHOVANÉ.</w:t>
      </w:r>
      <w:r w:rsidRPr="00013BF6">
        <w:rPr>
          <w:noProof/>
        </w:rPr>
        <w:t xml:space="preserve"> </w:t>
      </w:r>
    </w:p>
    <w:p w:rsidR="006604CF" w:rsidRDefault="006604CF" w:rsidP="005D2A5E">
      <w:pPr>
        <w:spacing w:after="0" w:line="240" w:lineRule="auto"/>
        <w:jc w:val="both"/>
        <w:rPr>
          <w:noProof/>
        </w:rPr>
      </w:pPr>
    </w:p>
    <w:p w:rsidR="006604CF" w:rsidRPr="005D2A5E" w:rsidRDefault="006604CF" w:rsidP="00C004AE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noProof/>
          <w:lang w:eastAsia="sk-SK"/>
        </w:rPr>
        <w:drawing>
          <wp:inline distT="0" distB="0" distL="0" distR="0" wp14:anchorId="13F79803" wp14:editId="6CAC439C">
            <wp:extent cx="899160" cy="945667"/>
            <wp:effectExtent l="0" t="0" r="0" b="698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59385" cy="1114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BF6" w:rsidRPr="00F47D64" w:rsidRDefault="00013BF6" w:rsidP="005D2A5E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" w:hAnsi="Arial" w:cs="Arial"/>
          <w:sz w:val="26"/>
          <w:szCs w:val="26"/>
        </w:rPr>
      </w:pPr>
    </w:p>
    <w:p w:rsidR="00F47D64" w:rsidRPr="00F47D64" w:rsidRDefault="00F47D64" w:rsidP="00F47D64">
      <w:pPr>
        <w:pStyle w:val="Nadpis3"/>
        <w:spacing w:before="0" w:line="240" w:lineRule="auto"/>
        <w:jc w:val="center"/>
        <w:rPr>
          <w:rFonts w:ascii="Arial" w:eastAsia="Times New Roman" w:hAnsi="Arial" w:cs="Arial"/>
          <w:b/>
          <w:bCs/>
          <w:color w:val="FF0000"/>
          <w:sz w:val="32"/>
          <w:szCs w:val="32"/>
          <w:lang w:eastAsia="sk-SK"/>
        </w:rPr>
      </w:pPr>
      <w:r w:rsidRPr="00F47D64">
        <w:rPr>
          <w:rFonts w:ascii="Arial" w:eastAsia="Times New Roman" w:hAnsi="Arial" w:cs="Arial"/>
          <w:b/>
          <w:bCs/>
          <w:color w:val="FF0000"/>
          <w:sz w:val="32"/>
          <w:szCs w:val="32"/>
          <w:lang w:eastAsia="sk-SK"/>
        </w:rPr>
        <w:t>Ako sa m</w:t>
      </w:r>
      <w:r w:rsidR="00B94C31">
        <w:rPr>
          <w:rFonts w:ascii="Arial" w:eastAsia="Times New Roman" w:hAnsi="Arial" w:cs="Arial"/>
          <w:b/>
          <w:bCs/>
          <w:color w:val="FF0000"/>
          <w:sz w:val="32"/>
          <w:szCs w:val="32"/>
          <w:lang w:eastAsia="sk-SK"/>
        </w:rPr>
        <w:t>o</w:t>
      </w:r>
      <w:r w:rsidRPr="00F47D64">
        <w:rPr>
          <w:rFonts w:ascii="Arial" w:eastAsia="Times New Roman" w:hAnsi="Arial" w:cs="Arial"/>
          <w:b/>
          <w:bCs/>
          <w:color w:val="FF0000"/>
          <w:sz w:val="32"/>
          <w:szCs w:val="32"/>
          <w:lang w:eastAsia="sk-SK"/>
        </w:rPr>
        <w:t>ž</w:t>
      </w:r>
      <w:r w:rsidR="00FA5FAB">
        <w:rPr>
          <w:rFonts w:ascii="Arial" w:eastAsia="Times New Roman" w:hAnsi="Arial" w:cs="Arial"/>
          <w:b/>
          <w:bCs/>
          <w:color w:val="FF0000"/>
          <w:sz w:val="32"/>
          <w:szCs w:val="32"/>
          <w:lang w:eastAsia="sk-SK"/>
        </w:rPr>
        <w:t>no</w:t>
      </w:r>
      <w:r w:rsidRPr="00F47D64">
        <w:rPr>
          <w:rFonts w:ascii="Arial" w:eastAsia="Times New Roman" w:hAnsi="Arial" w:cs="Arial"/>
          <w:b/>
          <w:bCs/>
          <w:color w:val="FF0000"/>
          <w:sz w:val="32"/>
          <w:szCs w:val="32"/>
          <w:lang w:eastAsia="sk-SK"/>
        </w:rPr>
        <w:t xml:space="preserve"> zapojiť</w:t>
      </w:r>
      <w:r>
        <w:rPr>
          <w:rFonts w:ascii="Arial" w:eastAsia="Times New Roman" w:hAnsi="Arial" w:cs="Arial"/>
          <w:b/>
          <w:bCs/>
          <w:color w:val="FF0000"/>
          <w:sz w:val="32"/>
          <w:szCs w:val="32"/>
          <w:lang w:eastAsia="sk-SK"/>
        </w:rPr>
        <w:t>?</w:t>
      </w:r>
    </w:p>
    <w:p w:rsidR="00F47D64" w:rsidRPr="00F47D64" w:rsidRDefault="00FA5FAB" w:rsidP="00112C7A">
      <w:pPr>
        <w:pStyle w:val="Normlnywebov"/>
        <w:spacing w:before="0" w:beforeAutospacing="0" w:after="0" w:afterAutospacing="0"/>
        <w:jc w:val="both"/>
        <w:rPr>
          <w:rFonts w:ascii="Arial" w:eastAsiaTheme="minorHAnsi" w:hAnsi="Arial" w:cs="Arial"/>
          <w:sz w:val="26"/>
          <w:szCs w:val="26"/>
          <w:lang w:eastAsia="en-US"/>
        </w:rPr>
      </w:pPr>
      <w:r>
        <w:rPr>
          <w:rFonts w:ascii="Arial" w:eastAsiaTheme="minorHAnsi" w:hAnsi="Arial" w:cs="Arial"/>
          <w:sz w:val="26"/>
          <w:szCs w:val="26"/>
          <w:lang w:eastAsia="en-US"/>
        </w:rPr>
        <w:t>S</w:t>
      </w:r>
      <w:r w:rsidR="00F47D64" w:rsidRPr="00F47D64">
        <w:rPr>
          <w:rFonts w:ascii="Arial" w:eastAsiaTheme="minorHAnsi" w:hAnsi="Arial" w:cs="Arial"/>
          <w:sz w:val="26"/>
          <w:szCs w:val="26"/>
          <w:lang w:eastAsia="en-US"/>
        </w:rPr>
        <w:t xml:space="preserve">tačí vrátiť </w:t>
      </w:r>
      <w:r w:rsidR="00C81A34">
        <w:rPr>
          <w:rFonts w:ascii="Arial" w:eastAsiaTheme="minorHAnsi" w:hAnsi="Arial" w:cs="Arial"/>
          <w:sz w:val="26"/>
          <w:szCs w:val="26"/>
          <w:lang w:eastAsia="en-US"/>
        </w:rPr>
        <w:t xml:space="preserve">plastové </w:t>
      </w:r>
      <w:r w:rsidR="00F47D64" w:rsidRPr="00F47D64">
        <w:rPr>
          <w:rFonts w:ascii="Arial" w:eastAsiaTheme="minorHAnsi" w:hAnsi="Arial" w:cs="Arial"/>
          <w:sz w:val="26"/>
          <w:szCs w:val="26"/>
          <w:lang w:eastAsia="en-US"/>
        </w:rPr>
        <w:t>fľaš</w:t>
      </w:r>
      <w:r w:rsidR="00112C7A">
        <w:rPr>
          <w:rFonts w:ascii="Arial" w:eastAsiaTheme="minorHAnsi" w:hAnsi="Arial" w:cs="Arial"/>
          <w:sz w:val="26"/>
          <w:szCs w:val="26"/>
          <w:lang w:eastAsia="en-US"/>
        </w:rPr>
        <w:t>e</w:t>
      </w:r>
      <w:r w:rsidR="00F47D64" w:rsidRPr="00F47D64">
        <w:rPr>
          <w:rFonts w:ascii="Arial" w:eastAsiaTheme="minorHAnsi" w:hAnsi="Arial" w:cs="Arial"/>
          <w:sz w:val="26"/>
          <w:szCs w:val="26"/>
          <w:lang w:eastAsia="en-US"/>
        </w:rPr>
        <w:t xml:space="preserve"> alebo plechovky na označenom odbernom mieste – v obchode. </w:t>
      </w:r>
      <w:r w:rsidR="00C81A34">
        <w:rPr>
          <w:rFonts w:ascii="Arial" w:eastAsiaTheme="minorHAnsi" w:hAnsi="Arial" w:cs="Arial"/>
          <w:sz w:val="26"/>
          <w:szCs w:val="26"/>
          <w:lang w:eastAsia="en-US"/>
        </w:rPr>
        <w:t>Plastovú f</w:t>
      </w:r>
      <w:r w:rsidR="006604CF">
        <w:rPr>
          <w:rFonts w:ascii="Arial" w:eastAsiaTheme="minorHAnsi" w:hAnsi="Arial" w:cs="Arial"/>
          <w:sz w:val="26"/>
          <w:szCs w:val="26"/>
          <w:lang w:eastAsia="en-US"/>
        </w:rPr>
        <w:t>ľašu alebo plechovku mo</w:t>
      </w:r>
      <w:r w:rsidR="006604CF" w:rsidRPr="00F47D64">
        <w:rPr>
          <w:rFonts w:ascii="Arial" w:eastAsiaTheme="minorHAnsi" w:hAnsi="Arial" w:cs="Arial"/>
          <w:sz w:val="26"/>
          <w:szCs w:val="26"/>
          <w:lang w:eastAsia="en-US"/>
        </w:rPr>
        <w:t>ž</w:t>
      </w:r>
      <w:r w:rsidR="006604CF">
        <w:rPr>
          <w:rFonts w:ascii="Arial" w:eastAsiaTheme="minorHAnsi" w:hAnsi="Arial" w:cs="Arial"/>
          <w:sz w:val="26"/>
          <w:szCs w:val="26"/>
          <w:lang w:eastAsia="en-US"/>
        </w:rPr>
        <w:t>no</w:t>
      </w:r>
      <w:r w:rsidR="006604CF" w:rsidRPr="00F47D64">
        <w:rPr>
          <w:rFonts w:ascii="Arial" w:eastAsiaTheme="minorHAnsi" w:hAnsi="Arial" w:cs="Arial"/>
          <w:sz w:val="26"/>
          <w:szCs w:val="26"/>
          <w:lang w:eastAsia="en-US"/>
        </w:rPr>
        <w:t xml:space="preserve"> vrátiť na ktoromkoľvek odbernom mieste</w:t>
      </w:r>
      <w:r w:rsidR="006604CF">
        <w:rPr>
          <w:rFonts w:ascii="Arial" w:eastAsiaTheme="minorHAnsi" w:hAnsi="Arial" w:cs="Arial"/>
          <w:sz w:val="26"/>
          <w:szCs w:val="26"/>
          <w:lang w:eastAsia="en-US"/>
        </w:rPr>
        <w:t>,</w:t>
      </w:r>
      <w:r w:rsidR="006604CF" w:rsidRPr="00F47D64">
        <w:rPr>
          <w:rFonts w:ascii="Arial" w:eastAsiaTheme="minorHAnsi" w:hAnsi="Arial" w:cs="Arial"/>
          <w:sz w:val="26"/>
          <w:szCs w:val="26"/>
          <w:lang w:eastAsia="en-US"/>
        </w:rPr>
        <w:t xml:space="preserve"> </w:t>
      </w:r>
      <w:r w:rsidR="006604CF">
        <w:rPr>
          <w:rFonts w:ascii="Arial" w:eastAsiaTheme="minorHAnsi" w:hAnsi="Arial" w:cs="Arial"/>
          <w:sz w:val="26"/>
          <w:szCs w:val="26"/>
          <w:lang w:eastAsia="en-US"/>
        </w:rPr>
        <w:t>b</w:t>
      </w:r>
      <w:r w:rsidR="00F47D64" w:rsidRPr="00F47D64">
        <w:rPr>
          <w:rFonts w:ascii="Arial" w:eastAsiaTheme="minorHAnsi" w:hAnsi="Arial" w:cs="Arial"/>
          <w:sz w:val="26"/>
          <w:szCs w:val="26"/>
          <w:lang w:eastAsia="en-US"/>
        </w:rPr>
        <w:t xml:space="preserve">ez ohľadu na to, kde </w:t>
      </w:r>
      <w:r w:rsidR="006604CF">
        <w:rPr>
          <w:rFonts w:ascii="Arial" w:eastAsiaTheme="minorHAnsi" w:hAnsi="Arial" w:cs="Arial"/>
          <w:sz w:val="26"/>
          <w:szCs w:val="26"/>
          <w:lang w:eastAsia="en-US"/>
        </w:rPr>
        <w:t>bol</w:t>
      </w:r>
      <w:r w:rsidR="00F47D64" w:rsidRPr="00F47D64">
        <w:rPr>
          <w:rFonts w:ascii="Arial" w:eastAsiaTheme="minorHAnsi" w:hAnsi="Arial" w:cs="Arial"/>
          <w:sz w:val="26"/>
          <w:szCs w:val="26"/>
          <w:lang w:eastAsia="en-US"/>
        </w:rPr>
        <w:t xml:space="preserve"> nápoj kúp</w:t>
      </w:r>
      <w:r w:rsidR="006604CF">
        <w:rPr>
          <w:rFonts w:ascii="Arial" w:eastAsiaTheme="minorHAnsi" w:hAnsi="Arial" w:cs="Arial"/>
          <w:sz w:val="26"/>
          <w:szCs w:val="26"/>
          <w:lang w:eastAsia="en-US"/>
        </w:rPr>
        <w:t>ený</w:t>
      </w:r>
      <w:r w:rsidR="00F47D64" w:rsidRPr="00F47D64">
        <w:rPr>
          <w:rFonts w:ascii="Arial" w:eastAsiaTheme="minorHAnsi" w:hAnsi="Arial" w:cs="Arial"/>
          <w:sz w:val="26"/>
          <w:szCs w:val="26"/>
          <w:lang w:eastAsia="en-US"/>
        </w:rPr>
        <w:t xml:space="preserve">. </w:t>
      </w:r>
    </w:p>
    <w:p w:rsidR="00F47D64" w:rsidRDefault="00F47D64" w:rsidP="00112C7A">
      <w:pPr>
        <w:pStyle w:val="Normlnywebov"/>
        <w:spacing w:before="0" w:beforeAutospacing="0" w:after="0" w:afterAutospacing="0"/>
        <w:jc w:val="both"/>
        <w:rPr>
          <w:rFonts w:ascii="Arial" w:eastAsiaTheme="minorHAnsi" w:hAnsi="Arial" w:cs="Arial"/>
          <w:sz w:val="26"/>
          <w:szCs w:val="26"/>
          <w:lang w:eastAsia="en-US"/>
        </w:rPr>
      </w:pPr>
      <w:r w:rsidRPr="00C004AE">
        <w:rPr>
          <w:rFonts w:ascii="Arial" w:eastAsiaTheme="minorHAnsi" w:hAnsi="Arial" w:cs="Arial"/>
          <w:b/>
          <w:sz w:val="26"/>
          <w:szCs w:val="26"/>
          <w:lang w:eastAsia="en-US"/>
        </w:rPr>
        <w:t xml:space="preserve">Záloh sa bude vyplácať iba za </w:t>
      </w:r>
      <w:r w:rsidR="00C81A34">
        <w:rPr>
          <w:rFonts w:ascii="Arial" w:eastAsiaTheme="minorHAnsi" w:hAnsi="Arial" w:cs="Arial"/>
          <w:b/>
          <w:sz w:val="26"/>
          <w:szCs w:val="26"/>
          <w:lang w:eastAsia="en-US"/>
        </w:rPr>
        <w:t xml:space="preserve">plastové </w:t>
      </w:r>
      <w:r w:rsidR="00C004AE">
        <w:rPr>
          <w:rFonts w:ascii="Arial" w:eastAsiaTheme="minorHAnsi" w:hAnsi="Arial" w:cs="Arial"/>
          <w:b/>
          <w:sz w:val="26"/>
          <w:szCs w:val="26"/>
          <w:lang w:eastAsia="en-US"/>
        </w:rPr>
        <w:t>fľaše a plechovky</w:t>
      </w:r>
      <w:r w:rsidRPr="00C004AE">
        <w:rPr>
          <w:rFonts w:ascii="Arial" w:eastAsiaTheme="minorHAnsi" w:hAnsi="Arial" w:cs="Arial"/>
          <w:b/>
          <w:sz w:val="26"/>
          <w:szCs w:val="26"/>
          <w:lang w:eastAsia="en-US"/>
        </w:rPr>
        <w:t xml:space="preserve">, za ktoré </w:t>
      </w:r>
      <w:r w:rsidR="006604CF" w:rsidRPr="00C004AE">
        <w:rPr>
          <w:rFonts w:ascii="Arial" w:eastAsiaTheme="minorHAnsi" w:hAnsi="Arial" w:cs="Arial"/>
          <w:b/>
          <w:sz w:val="26"/>
          <w:szCs w:val="26"/>
          <w:lang w:eastAsia="en-US"/>
        </w:rPr>
        <w:t>bol</w:t>
      </w:r>
      <w:r w:rsidRPr="00C004AE">
        <w:rPr>
          <w:rFonts w:ascii="Arial" w:eastAsiaTheme="minorHAnsi" w:hAnsi="Arial" w:cs="Arial"/>
          <w:b/>
          <w:sz w:val="26"/>
          <w:szCs w:val="26"/>
          <w:lang w:eastAsia="en-US"/>
        </w:rPr>
        <w:t xml:space="preserve"> zaplat</w:t>
      </w:r>
      <w:r w:rsidR="006604CF" w:rsidRPr="00C004AE">
        <w:rPr>
          <w:rFonts w:ascii="Arial" w:eastAsiaTheme="minorHAnsi" w:hAnsi="Arial" w:cs="Arial"/>
          <w:b/>
          <w:sz w:val="26"/>
          <w:szCs w:val="26"/>
          <w:lang w:eastAsia="en-US"/>
        </w:rPr>
        <w:t>ený</w:t>
      </w:r>
      <w:r w:rsidR="00112C7A" w:rsidRPr="006604CF">
        <w:rPr>
          <w:rFonts w:ascii="Arial" w:eastAsiaTheme="minorHAnsi" w:hAnsi="Arial" w:cs="Arial"/>
          <w:sz w:val="26"/>
          <w:szCs w:val="26"/>
          <w:lang w:eastAsia="en-US"/>
        </w:rPr>
        <w:t xml:space="preserve"> – </w:t>
      </w:r>
      <w:r w:rsidRPr="006604CF">
        <w:rPr>
          <w:rFonts w:ascii="Arial" w:eastAsiaTheme="minorHAnsi" w:hAnsi="Arial" w:cs="Arial"/>
          <w:sz w:val="26"/>
          <w:szCs w:val="26"/>
          <w:lang w:eastAsia="en-US"/>
        </w:rPr>
        <w:t>označené symbolom (Z) a textom ZÁLOHOVANÉ. Do obehu sa dostanú po 1. 1. 2022.</w:t>
      </w:r>
    </w:p>
    <w:p w:rsidR="00C81A34" w:rsidRPr="00C81A34" w:rsidRDefault="00C81A34" w:rsidP="00112C7A">
      <w:pPr>
        <w:pStyle w:val="Normlnywebov"/>
        <w:spacing w:before="0" w:beforeAutospacing="0" w:after="0" w:afterAutospacing="0"/>
        <w:jc w:val="both"/>
        <w:rPr>
          <w:rFonts w:ascii="Arial" w:eastAsiaTheme="minorHAnsi" w:hAnsi="Arial" w:cs="Arial"/>
          <w:b/>
          <w:sz w:val="26"/>
          <w:szCs w:val="26"/>
          <w:lang w:eastAsia="en-US"/>
        </w:rPr>
      </w:pPr>
      <w:r>
        <w:rPr>
          <w:rFonts w:ascii="Arial" w:eastAsiaTheme="minorHAnsi" w:hAnsi="Arial" w:cs="Arial"/>
          <w:b/>
          <w:sz w:val="26"/>
          <w:szCs w:val="26"/>
          <w:lang w:eastAsia="en-US"/>
        </w:rPr>
        <w:t>Plastové f</w:t>
      </w:r>
      <w:r w:rsidRPr="00C81A34">
        <w:rPr>
          <w:rFonts w:ascii="Arial" w:eastAsiaTheme="minorHAnsi" w:hAnsi="Arial" w:cs="Arial"/>
          <w:b/>
          <w:sz w:val="26"/>
          <w:szCs w:val="26"/>
          <w:lang w:eastAsia="en-US"/>
        </w:rPr>
        <w:t>ľaše</w:t>
      </w:r>
      <w:r>
        <w:rPr>
          <w:rFonts w:ascii="Arial" w:eastAsiaTheme="minorHAnsi" w:hAnsi="Arial" w:cs="Arial"/>
          <w:b/>
          <w:sz w:val="26"/>
          <w:szCs w:val="26"/>
          <w:lang w:eastAsia="en-US"/>
        </w:rPr>
        <w:t xml:space="preserve"> </w:t>
      </w:r>
      <w:r w:rsidRPr="00C81A34">
        <w:rPr>
          <w:rFonts w:ascii="Arial" w:eastAsiaTheme="minorHAnsi" w:hAnsi="Arial" w:cs="Arial"/>
          <w:b/>
          <w:sz w:val="26"/>
          <w:szCs w:val="26"/>
          <w:lang w:eastAsia="en-US"/>
        </w:rPr>
        <w:t>a plechovky takto neoznačené</w:t>
      </w:r>
      <w:r w:rsidRPr="00C81A34">
        <w:rPr>
          <w:rFonts w:ascii="Arial" w:eastAsiaTheme="minorHAnsi" w:hAnsi="Arial" w:cs="Arial"/>
          <w:sz w:val="26"/>
          <w:szCs w:val="26"/>
          <w:lang w:eastAsia="en-US"/>
        </w:rPr>
        <w:t xml:space="preserve"> </w:t>
      </w:r>
      <w:r w:rsidRPr="00C81A34">
        <w:rPr>
          <w:rFonts w:ascii="Arial" w:eastAsiaTheme="minorHAnsi" w:hAnsi="Arial" w:cs="Arial"/>
          <w:b/>
          <w:sz w:val="26"/>
          <w:szCs w:val="26"/>
          <w:lang w:eastAsia="en-US"/>
        </w:rPr>
        <w:t xml:space="preserve">je </w:t>
      </w:r>
      <w:r>
        <w:rPr>
          <w:rFonts w:ascii="Arial" w:eastAsiaTheme="minorHAnsi" w:hAnsi="Arial" w:cs="Arial"/>
          <w:b/>
          <w:sz w:val="26"/>
          <w:szCs w:val="26"/>
          <w:lang w:eastAsia="en-US"/>
        </w:rPr>
        <w:t xml:space="preserve">naďalej </w:t>
      </w:r>
      <w:r w:rsidRPr="00C81A34">
        <w:rPr>
          <w:rFonts w:ascii="Arial" w:eastAsiaTheme="minorHAnsi" w:hAnsi="Arial" w:cs="Arial"/>
          <w:b/>
          <w:sz w:val="26"/>
          <w:szCs w:val="26"/>
          <w:lang w:eastAsia="en-US"/>
        </w:rPr>
        <w:t>potrebné d</w:t>
      </w:r>
      <w:r>
        <w:rPr>
          <w:rFonts w:ascii="Arial" w:eastAsiaTheme="minorHAnsi" w:hAnsi="Arial" w:cs="Arial"/>
          <w:b/>
          <w:sz w:val="26"/>
          <w:szCs w:val="26"/>
          <w:lang w:eastAsia="en-US"/>
        </w:rPr>
        <w:t>ávať</w:t>
      </w:r>
      <w:r w:rsidRPr="00C81A34">
        <w:rPr>
          <w:rFonts w:ascii="Arial" w:eastAsiaTheme="minorHAnsi" w:hAnsi="Arial" w:cs="Arial"/>
          <w:b/>
          <w:sz w:val="26"/>
          <w:szCs w:val="26"/>
          <w:lang w:eastAsia="en-US"/>
        </w:rPr>
        <w:t xml:space="preserve"> do príslušnej nádoby na separovaný zber.</w:t>
      </w:r>
    </w:p>
    <w:p w:rsidR="00013BF6" w:rsidRDefault="00013BF6" w:rsidP="00C81A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C81A34" w:rsidRPr="00C81A34" w:rsidRDefault="00C81A34" w:rsidP="00C81A34">
      <w:pPr>
        <w:pStyle w:val="Nadpis3"/>
        <w:spacing w:before="0" w:line="240" w:lineRule="auto"/>
        <w:jc w:val="center"/>
        <w:rPr>
          <w:rFonts w:ascii="Arial" w:eastAsia="Times New Roman" w:hAnsi="Arial" w:cs="Arial"/>
          <w:b/>
          <w:bCs/>
          <w:color w:val="FF0000"/>
          <w:sz w:val="32"/>
          <w:szCs w:val="32"/>
          <w:lang w:eastAsia="sk-SK"/>
        </w:rPr>
      </w:pPr>
      <w:r w:rsidRPr="00C81A34">
        <w:rPr>
          <w:rFonts w:ascii="Arial" w:eastAsia="Times New Roman" w:hAnsi="Arial" w:cs="Arial"/>
          <w:b/>
          <w:bCs/>
          <w:color w:val="FF0000"/>
          <w:sz w:val="32"/>
          <w:szCs w:val="32"/>
          <w:lang w:eastAsia="sk-SK"/>
        </w:rPr>
        <w:t xml:space="preserve">Ako sa budú obaly vracať? </w:t>
      </w:r>
    </w:p>
    <w:p w:rsidR="00C81A34" w:rsidRPr="00C81A34" w:rsidRDefault="00C81A34" w:rsidP="00C81A34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  <w:r w:rsidRPr="00C81A34">
        <w:rPr>
          <w:rFonts w:ascii="Arial" w:hAnsi="Arial" w:cs="Arial"/>
          <w:b/>
          <w:sz w:val="26"/>
          <w:szCs w:val="26"/>
        </w:rPr>
        <w:t xml:space="preserve">Zálohované </w:t>
      </w:r>
      <w:r w:rsidRPr="004F7432">
        <w:rPr>
          <w:rFonts w:ascii="Arial" w:hAnsi="Arial" w:cs="Arial"/>
          <w:b/>
          <w:sz w:val="26"/>
          <w:szCs w:val="26"/>
        </w:rPr>
        <w:t>plastové fľaše a plechovky</w:t>
      </w:r>
      <w:r w:rsidRPr="00C81A34">
        <w:rPr>
          <w:rFonts w:ascii="Arial" w:hAnsi="Arial" w:cs="Arial"/>
          <w:b/>
          <w:sz w:val="26"/>
          <w:szCs w:val="26"/>
        </w:rPr>
        <w:t xml:space="preserve"> </w:t>
      </w:r>
      <w:r w:rsidR="004F7432" w:rsidRPr="004F7432">
        <w:rPr>
          <w:rFonts w:ascii="Arial" w:hAnsi="Arial" w:cs="Arial"/>
          <w:b/>
          <w:sz w:val="26"/>
          <w:szCs w:val="26"/>
        </w:rPr>
        <w:t>je potrebné vracať n</w:t>
      </w:r>
      <w:r w:rsidRPr="00C81A34">
        <w:rPr>
          <w:rFonts w:ascii="Arial" w:hAnsi="Arial" w:cs="Arial"/>
          <w:b/>
          <w:sz w:val="26"/>
          <w:szCs w:val="26"/>
        </w:rPr>
        <w:t xml:space="preserve">a odberné miesto </w:t>
      </w:r>
      <w:r w:rsidR="004F7432" w:rsidRPr="004F7432">
        <w:rPr>
          <w:rFonts w:ascii="Arial" w:hAnsi="Arial" w:cs="Arial"/>
          <w:b/>
          <w:sz w:val="26"/>
          <w:szCs w:val="26"/>
        </w:rPr>
        <w:t>prázdne, a nestlačené</w:t>
      </w:r>
      <w:r w:rsidRPr="00C81A34">
        <w:rPr>
          <w:rFonts w:ascii="Arial" w:hAnsi="Arial" w:cs="Arial"/>
          <w:b/>
          <w:sz w:val="26"/>
          <w:szCs w:val="26"/>
        </w:rPr>
        <w:t xml:space="preserve">. </w:t>
      </w:r>
      <w:r w:rsidR="004F7432" w:rsidRPr="004F7432">
        <w:rPr>
          <w:rFonts w:ascii="Arial" w:hAnsi="Arial" w:cs="Arial"/>
          <w:b/>
          <w:sz w:val="26"/>
          <w:szCs w:val="26"/>
        </w:rPr>
        <w:t>Treba d</w:t>
      </w:r>
      <w:r w:rsidRPr="00C81A34">
        <w:rPr>
          <w:rFonts w:ascii="Arial" w:hAnsi="Arial" w:cs="Arial"/>
          <w:b/>
          <w:sz w:val="26"/>
          <w:szCs w:val="26"/>
        </w:rPr>
        <w:t>ba</w:t>
      </w:r>
      <w:r w:rsidR="004F7432" w:rsidRPr="004F7432">
        <w:rPr>
          <w:rFonts w:ascii="Arial" w:hAnsi="Arial" w:cs="Arial"/>
          <w:b/>
          <w:sz w:val="26"/>
          <w:szCs w:val="26"/>
        </w:rPr>
        <w:t>ť</w:t>
      </w:r>
      <w:r w:rsidRPr="00C81A34">
        <w:rPr>
          <w:rFonts w:ascii="Arial" w:hAnsi="Arial" w:cs="Arial"/>
          <w:b/>
          <w:sz w:val="26"/>
          <w:szCs w:val="26"/>
        </w:rPr>
        <w:t xml:space="preserve"> na to, aby na nich ostal čitateľný čiarový kód.</w:t>
      </w:r>
    </w:p>
    <w:p w:rsidR="00013BF6" w:rsidRPr="003A05BE" w:rsidRDefault="00013BF6" w:rsidP="00C81A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013BF6" w:rsidRPr="00BE1CE2" w:rsidRDefault="00013BF6" w:rsidP="00C81A34">
      <w:pPr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FF0000"/>
          <w:sz w:val="32"/>
          <w:szCs w:val="32"/>
          <w:lang w:eastAsia="sk-SK"/>
        </w:rPr>
      </w:pPr>
      <w:r w:rsidRPr="00BE1CE2">
        <w:rPr>
          <w:rFonts w:ascii="Arial" w:eastAsia="Times New Roman" w:hAnsi="Arial" w:cs="Arial"/>
          <w:b/>
          <w:bCs/>
          <w:color w:val="FF0000"/>
          <w:sz w:val="32"/>
          <w:szCs w:val="32"/>
          <w:lang w:eastAsia="sk-SK"/>
        </w:rPr>
        <w:t>Aké bude prechodné obdobie?</w:t>
      </w:r>
    </w:p>
    <w:p w:rsidR="00013BF6" w:rsidRDefault="00013BF6" w:rsidP="00013B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E1CE2">
        <w:rPr>
          <w:rFonts w:ascii="Arial" w:hAnsi="Arial" w:cs="Arial"/>
          <w:sz w:val="26"/>
          <w:szCs w:val="26"/>
        </w:rPr>
        <w:t xml:space="preserve">Jednorazové obaly na nápoje, na ktoré sa vzťahuje povinnosť </w:t>
      </w:r>
      <w:r>
        <w:rPr>
          <w:rFonts w:ascii="Arial" w:hAnsi="Arial" w:cs="Arial"/>
          <w:sz w:val="26"/>
          <w:szCs w:val="26"/>
        </w:rPr>
        <w:t xml:space="preserve">zálohovania </w:t>
      </w:r>
      <w:r w:rsidRPr="00BE1CE2">
        <w:rPr>
          <w:rFonts w:ascii="Arial" w:hAnsi="Arial" w:cs="Arial"/>
          <w:sz w:val="26"/>
          <w:szCs w:val="26"/>
        </w:rPr>
        <w:t xml:space="preserve">a ktoré </w:t>
      </w:r>
      <w:r>
        <w:rPr>
          <w:rFonts w:ascii="Arial" w:hAnsi="Arial" w:cs="Arial"/>
          <w:sz w:val="26"/>
          <w:szCs w:val="26"/>
        </w:rPr>
        <w:t xml:space="preserve">túto povinnosť </w:t>
      </w:r>
      <w:r w:rsidRPr="00BE1CE2">
        <w:rPr>
          <w:rFonts w:ascii="Arial" w:hAnsi="Arial" w:cs="Arial"/>
          <w:sz w:val="26"/>
          <w:szCs w:val="26"/>
        </w:rPr>
        <w:t xml:space="preserve">nespĺňajú, môžu byť </w:t>
      </w:r>
      <w:r w:rsidR="00C81A34">
        <w:rPr>
          <w:rFonts w:ascii="Arial" w:hAnsi="Arial" w:cs="Arial"/>
          <w:sz w:val="26"/>
          <w:szCs w:val="26"/>
        </w:rPr>
        <w:t>dávané do obehu</w:t>
      </w:r>
      <w:r w:rsidRPr="00BE1CE2">
        <w:rPr>
          <w:rFonts w:ascii="Arial" w:hAnsi="Arial" w:cs="Arial"/>
          <w:sz w:val="26"/>
          <w:szCs w:val="26"/>
        </w:rPr>
        <w:t xml:space="preserve"> do 30. júna 2022.</w:t>
      </w:r>
    </w:p>
    <w:p w:rsidR="00C865A3" w:rsidRPr="00AC5797" w:rsidRDefault="00C865A3" w:rsidP="003A0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65A3" w:rsidRPr="00AC5797" w:rsidRDefault="00C865A3" w:rsidP="003A05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865A3" w:rsidRPr="00AC5797" w:rsidSect="00C004AE">
      <w:pgSz w:w="11906" w:h="16838"/>
      <w:pgMar w:top="851" w:right="964" w:bottom="851" w:left="96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C5BA1"/>
    <w:multiLevelType w:val="hybridMultilevel"/>
    <w:tmpl w:val="00843BF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6204D5"/>
    <w:multiLevelType w:val="hybridMultilevel"/>
    <w:tmpl w:val="E2B2480E"/>
    <w:lvl w:ilvl="0" w:tplc="014C03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F44244"/>
    <w:multiLevelType w:val="hybridMultilevel"/>
    <w:tmpl w:val="51BE622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610E80"/>
    <w:multiLevelType w:val="hybridMultilevel"/>
    <w:tmpl w:val="720A830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346069"/>
    <w:multiLevelType w:val="hybridMultilevel"/>
    <w:tmpl w:val="B2EC94E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5A3"/>
    <w:rsid w:val="00013BF6"/>
    <w:rsid w:val="0010104B"/>
    <w:rsid w:val="00112C7A"/>
    <w:rsid w:val="00201691"/>
    <w:rsid w:val="00213A51"/>
    <w:rsid w:val="002D4D2C"/>
    <w:rsid w:val="003A05BE"/>
    <w:rsid w:val="004F7432"/>
    <w:rsid w:val="005D2A5E"/>
    <w:rsid w:val="006604CF"/>
    <w:rsid w:val="006B488D"/>
    <w:rsid w:val="0073410E"/>
    <w:rsid w:val="009F5C3A"/>
    <w:rsid w:val="00AC5797"/>
    <w:rsid w:val="00B94C31"/>
    <w:rsid w:val="00BE1CE2"/>
    <w:rsid w:val="00C004AE"/>
    <w:rsid w:val="00C81A34"/>
    <w:rsid w:val="00C865A3"/>
    <w:rsid w:val="00C91D87"/>
    <w:rsid w:val="00F47D64"/>
    <w:rsid w:val="00FA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4FDEA8-1DBD-46D0-8EE0-7213403FA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47D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y"/>
    <w:link w:val="Nadpis4Char"/>
    <w:uiPriority w:val="9"/>
    <w:qFormat/>
    <w:rsid w:val="003A05B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865A3"/>
    <w:pPr>
      <w:ind w:left="720"/>
      <w:contextualSpacing/>
    </w:pPr>
  </w:style>
  <w:style w:type="character" w:customStyle="1" w:styleId="Nadpis4Char">
    <w:name w:val="Nadpis 4 Char"/>
    <w:basedOn w:val="Predvolenpsmoodseku"/>
    <w:link w:val="Nadpis4"/>
    <w:uiPriority w:val="9"/>
    <w:rsid w:val="003A05BE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BE1CE2"/>
    <w:rPr>
      <w:color w:val="0000FF"/>
      <w:u w:val="single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47D6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lnywebov">
    <w:name w:val="Normal (Web)"/>
    <w:basedOn w:val="Normlny"/>
    <w:uiPriority w:val="99"/>
    <w:semiHidden/>
    <w:unhideWhenUsed/>
    <w:rsid w:val="00F47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6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3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0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63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245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49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1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15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67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92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3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PROFANT</dc:creator>
  <cp:keywords/>
  <dc:description/>
  <cp:lastModifiedBy>HP</cp:lastModifiedBy>
  <cp:revision>2</cp:revision>
  <dcterms:created xsi:type="dcterms:W3CDTF">2021-12-17T13:45:00Z</dcterms:created>
  <dcterms:modified xsi:type="dcterms:W3CDTF">2021-12-17T13:45:00Z</dcterms:modified>
</cp:coreProperties>
</file>